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5B" w:rsidRPr="00D813D1" w:rsidRDefault="00D813D1" w:rsidP="0006125B">
      <w:pPr>
        <w:bidi/>
        <w:jc w:val="center"/>
        <w:rPr>
          <w:b/>
          <w:bCs/>
          <w:sz w:val="36"/>
          <w:szCs w:val="36"/>
          <w:lang w:bidi="ar-IQ"/>
        </w:rPr>
      </w:pPr>
      <w:r w:rsidRPr="00D813D1">
        <w:rPr>
          <w:rStyle w:val="tlid-translation"/>
          <w:sz w:val="36"/>
          <w:szCs w:val="36"/>
          <w:lang w:val="en"/>
        </w:rPr>
        <w:t xml:space="preserve">Official </w:t>
      </w:r>
      <w:r>
        <w:rPr>
          <w:rStyle w:val="tlid-translation"/>
          <w:sz w:val="36"/>
          <w:szCs w:val="36"/>
          <w:lang w:val="en"/>
        </w:rPr>
        <w:t>D</w:t>
      </w:r>
      <w:r w:rsidRPr="00D813D1">
        <w:rPr>
          <w:rStyle w:val="tlid-translation"/>
          <w:sz w:val="36"/>
          <w:szCs w:val="36"/>
          <w:lang w:val="en"/>
        </w:rPr>
        <w:t xml:space="preserve">ispatches </w:t>
      </w:r>
      <w:r>
        <w:rPr>
          <w:rStyle w:val="tlid-translation"/>
          <w:sz w:val="36"/>
          <w:szCs w:val="36"/>
          <w:lang w:val="en"/>
        </w:rPr>
        <w:t>in</w:t>
      </w:r>
      <w:r w:rsidRPr="00D813D1">
        <w:rPr>
          <w:rStyle w:val="tlid-translation"/>
          <w:sz w:val="36"/>
          <w:szCs w:val="36"/>
          <w:lang w:val="en"/>
        </w:rPr>
        <w:t xml:space="preserve"> </w:t>
      </w:r>
      <w:r w:rsidR="0006125B">
        <w:rPr>
          <w:rStyle w:val="tlid-translation"/>
          <w:sz w:val="36"/>
          <w:szCs w:val="36"/>
          <w:lang w:val="en"/>
        </w:rPr>
        <w:t>2008</w:t>
      </w:r>
      <w:bookmarkStart w:id="0" w:name="_GoBack"/>
      <w:bookmarkEnd w:id="0"/>
    </w:p>
    <w:p w:rsidR="006E4E5B" w:rsidRDefault="006E4E5B" w:rsidP="006E4E5B"/>
    <w:tbl>
      <w:tblPr>
        <w:tblStyle w:val="TableGrid"/>
        <w:tblW w:w="1530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810"/>
        <w:gridCol w:w="2700"/>
        <w:gridCol w:w="2250"/>
        <w:gridCol w:w="2070"/>
        <w:gridCol w:w="1710"/>
        <w:gridCol w:w="2790"/>
        <w:gridCol w:w="2970"/>
      </w:tblGrid>
      <w:tr w:rsidR="00460495" w:rsidTr="00244B17">
        <w:trPr>
          <w:trHeight w:val="890"/>
        </w:trPr>
        <w:tc>
          <w:tcPr>
            <w:tcW w:w="81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D813D1" w:rsidP="004604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270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Name</w:t>
            </w:r>
          </w:p>
        </w:tc>
        <w:tc>
          <w:tcPr>
            <w:tcW w:w="225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Job Title</w:t>
            </w:r>
          </w:p>
        </w:tc>
        <w:tc>
          <w:tcPr>
            <w:tcW w:w="207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date of dispatch</w:t>
            </w:r>
          </w:p>
        </w:tc>
        <w:tc>
          <w:tcPr>
            <w:tcW w:w="171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  <w:lang w:bidi="ar-IQ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  <w:lang w:bidi="ar-IQ"/>
              </w:rPr>
            </w:pPr>
            <w:r w:rsidRPr="00460495">
              <w:rPr>
                <w:sz w:val="28"/>
                <w:szCs w:val="28"/>
                <w:lang w:bidi="ar-IQ"/>
              </w:rPr>
              <w:t>Delegation Destination</w:t>
            </w:r>
          </w:p>
        </w:tc>
        <w:tc>
          <w:tcPr>
            <w:tcW w:w="2790" w:type="dxa"/>
          </w:tcPr>
          <w:p w:rsidR="00D813D1" w:rsidRDefault="00D813D1" w:rsidP="0046049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purpose of the dispatch</w:t>
            </w:r>
          </w:p>
        </w:tc>
        <w:tc>
          <w:tcPr>
            <w:tcW w:w="2970" w:type="dxa"/>
          </w:tcPr>
          <w:p w:rsidR="00244B17" w:rsidRDefault="00244B17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 xml:space="preserve">The party which bear </w:t>
            </w:r>
            <w:r w:rsidR="00D813D1">
              <w:rPr>
                <w:rStyle w:val="tlid-translation"/>
                <w:sz w:val="28"/>
                <w:szCs w:val="28"/>
                <w:lang w:val="en"/>
              </w:rPr>
              <w:t>d</w:t>
            </w:r>
            <w:r w:rsidRPr="00460495">
              <w:rPr>
                <w:rStyle w:val="tlid-translation"/>
                <w:sz w:val="28"/>
                <w:szCs w:val="28"/>
                <w:lang w:val="en"/>
              </w:rPr>
              <w:t>ispatching expenses</w:t>
            </w:r>
          </w:p>
        </w:tc>
      </w:tr>
      <w:tr w:rsidR="00460495" w:rsidTr="00244B17">
        <w:tc>
          <w:tcPr>
            <w:tcW w:w="810" w:type="dxa"/>
          </w:tcPr>
          <w:p w:rsidR="00460495" w:rsidRDefault="00460495"/>
          <w:p w:rsidR="00460495" w:rsidRDefault="00460495"/>
          <w:p w:rsidR="00460495" w:rsidRDefault="00D813D1">
            <w:r>
              <w:t>1</w:t>
            </w:r>
          </w:p>
          <w:p w:rsidR="00460495" w:rsidRDefault="00460495"/>
        </w:tc>
        <w:tc>
          <w:tcPr>
            <w:tcW w:w="2700" w:type="dxa"/>
          </w:tcPr>
          <w:p w:rsidR="00460495" w:rsidRPr="00D813D1" w:rsidRDefault="00460495">
            <w:pPr>
              <w:rPr>
                <w:sz w:val="28"/>
                <w:szCs w:val="28"/>
              </w:rPr>
            </w:pPr>
          </w:p>
          <w:p w:rsidR="00D813D1" w:rsidRPr="00D813D1" w:rsidRDefault="00D813D1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460495" w:rsidRPr="00D813D1" w:rsidRDefault="00460495" w:rsidP="00244B17">
            <w:pPr>
              <w:jc w:val="center"/>
              <w:rPr>
                <w:sz w:val="28"/>
                <w:szCs w:val="28"/>
              </w:rPr>
            </w:pPr>
          </w:p>
          <w:p w:rsidR="00D813D1" w:rsidRPr="00D813D1" w:rsidRDefault="00D813D1" w:rsidP="00244B17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06125B" w:rsidP="0006125B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13</w:t>
            </w:r>
            <w:r w:rsidR="00D813D1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 w:rsidR="008B7DC8">
              <w:rPr>
                <w:rStyle w:val="tlid-translation"/>
                <w:sz w:val="28"/>
                <w:szCs w:val="28"/>
                <w:lang w:val="en"/>
              </w:rPr>
              <w:t>15</w:t>
            </w:r>
            <w:r w:rsidR="00D813D1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 w:rsidR="00244B17">
              <w:rPr>
                <w:rStyle w:val="tlid-translation"/>
                <w:sz w:val="28"/>
                <w:szCs w:val="28"/>
                <w:lang w:val="en"/>
              </w:rPr>
              <w:t>1</w:t>
            </w:r>
            <w:r w:rsidR="00D813D1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2008</w:t>
            </w:r>
          </w:p>
        </w:tc>
        <w:tc>
          <w:tcPr>
            <w:tcW w:w="171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06125B" w:rsidP="00D813D1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U.A.E</w:t>
            </w:r>
            <w:r w:rsidR="008B7DC8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</w:p>
        </w:tc>
        <w:tc>
          <w:tcPr>
            <w:tcW w:w="2790" w:type="dxa"/>
          </w:tcPr>
          <w:p w:rsidR="00460495" w:rsidRPr="0006125B" w:rsidRDefault="0006125B" w:rsidP="00D813D1">
            <w:pPr>
              <w:jc w:val="center"/>
              <w:rPr>
                <w:sz w:val="28"/>
                <w:szCs w:val="28"/>
              </w:rPr>
            </w:pPr>
            <w:r w:rsidRPr="0006125B">
              <w:rPr>
                <w:rStyle w:val="tlid-translation"/>
                <w:sz w:val="28"/>
                <w:szCs w:val="28"/>
                <w:lang w:val="en"/>
              </w:rPr>
              <w:t>Discussing the draft law of the Iraqi Securities Commission</w:t>
            </w:r>
          </w:p>
        </w:tc>
        <w:tc>
          <w:tcPr>
            <w:tcW w:w="297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244B17" w:rsidTr="00244B17">
        <w:tc>
          <w:tcPr>
            <w:tcW w:w="810" w:type="dxa"/>
          </w:tcPr>
          <w:p w:rsidR="00244B17" w:rsidRDefault="00244B17"/>
          <w:p w:rsidR="00244B17" w:rsidRDefault="00244B17">
            <w:r>
              <w:t>2</w:t>
            </w:r>
          </w:p>
          <w:p w:rsidR="00244B17" w:rsidRDefault="00244B17"/>
        </w:tc>
        <w:tc>
          <w:tcPr>
            <w:tcW w:w="2700" w:type="dxa"/>
          </w:tcPr>
          <w:p w:rsidR="00244B17" w:rsidRPr="00D813D1" w:rsidRDefault="00244B17" w:rsidP="00787965">
            <w:pPr>
              <w:rPr>
                <w:sz w:val="28"/>
                <w:szCs w:val="28"/>
              </w:rPr>
            </w:pPr>
          </w:p>
          <w:p w:rsidR="00244B17" w:rsidRPr="00D813D1" w:rsidRDefault="00244B17" w:rsidP="00787965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244B17" w:rsidRDefault="00244B17" w:rsidP="00244B17">
            <w:pPr>
              <w:jc w:val="center"/>
              <w:rPr>
                <w:sz w:val="28"/>
                <w:szCs w:val="28"/>
              </w:rPr>
            </w:pPr>
          </w:p>
          <w:p w:rsidR="00244B17" w:rsidRPr="00D813D1" w:rsidRDefault="00244B17" w:rsidP="00244B17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D813D1" w:rsidRDefault="0006125B" w:rsidP="0006125B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20/2- 4/3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 w:rsidR="008B7DC8">
              <w:rPr>
                <w:rStyle w:val="tlid-translation"/>
                <w:sz w:val="28"/>
                <w:szCs w:val="28"/>
                <w:lang w:val="en"/>
              </w:rPr>
              <w:t>2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2008</w:t>
            </w:r>
          </w:p>
        </w:tc>
        <w:tc>
          <w:tcPr>
            <w:tcW w:w="1710" w:type="dxa"/>
          </w:tcPr>
          <w:p w:rsidR="008B7DC8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Default="0006125B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 xml:space="preserve">Jordan </w:t>
            </w:r>
            <w:r w:rsidR="008B7DC8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</w:p>
        </w:tc>
        <w:tc>
          <w:tcPr>
            <w:tcW w:w="2790" w:type="dxa"/>
          </w:tcPr>
          <w:p w:rsidR="00244B17" w:rsidRPr="0006125B" w:rsidRDefault="0006125B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06125B">
              <w:rPr>
                <w:rStyle w:val="tlid-translation"/>
                <w:sz w:val="28"/>
                <w:szCs w:val="28"/>
                <w:lang w:val="en"/>
              </w:rPr>
              <w:t>The second investment and reconstruction conference</w:t>
            </w:r>
          </w:p>
        </w:tc>
        <w:tc>
          <w:tcPr>
            <w:tcW w:w="2970" w:type="dxa"/>
          </w:tcPr>
          <w:p w:rsidR="00244B17" w:rsidRDefault="00244B17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244B17" w:rsidRDefault="00244B17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244B17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244B17" w:rsidTr="00244B17">
        <w:tc>
          <w:tcPr>
            <w:tcW w:w="810" w:type="dxa"/>
          </w:tcPr>
          <w:p w:rsidR="00244B17" w:rsidRDefault="00244B17"/>
          <w:p w:rsidR="00244B17" w:rsidRDefault="00244B17">
            <w:r>
              <w:t>3</w:t>
            </w:r>
          </w:p>
          <w:p w:rsidR="00244B17" w:rsidRDefault="00244B17"/>
        </w:tc>
        <w:tc>
          <w:tcPr>
            <w:tcW w:w="2700" w:type="dxa"/>
          </w:tcPr>
          <w:p w:rsidR="00244B17" w:rsidRPr="00D813D1" w:rsidRDefault="00244B17" w:rsidP="00787965">
            <w:pPr>
              <w:rPr>
                <w:sz w:val="28"/>
                <w:szCs w:val="28"/>
              </w:rPr>
            </w:pPr>
          </w:p>
          <w:p w:rsidR="00244B17" w:rsidRPr="00D813D1" w:rsidRDefault="00244B17" w:rsidP="00787965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244B17" w:rsidRDefault="00244B17" w:rsidP="00244B17">
            <w:pPr>
              <w:jc w:val="center"/>
              <w:rPr>
                <w:sz w:val="28"/>
                <w:szCs w:val="28"/>
              </w:rPr>
            </w:pPr>
          </w:p>
          <w:p w:rsidR="00244B17" w:rsidRPr="00D813D1" w:rsidRDefault="00244B17" w:rsidP="00244B17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D813D1" w:rsidRDefault="0006125B" w:rsidP="0006125B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14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17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5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2008</w:t>
            </w:r>
          </w:p>
        </w:tc>
        <w:tc>
          <w:tcPr>
            <w:tcW w:w="1710" w:type="dxa"/>
          </w:tcPr>
          <w:p w:rsidR="0006125B" w:rsidRDefault="0006125B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06125B" w:rsidRDefault="0006125B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Default="0006125B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 xml:space="preserve">Egypt </w:t>
            </w:r>
          </w:p>
        </w:tc>
        <w:tc>
          <w:tcPr>
            <w:tcW w:w="2790" w:type="dxa"/>
          </w:tcPr>
          <w:p w:rsidR="00244B17" w:rsidRPr="0006125B" w:rsidRDefault="0006125B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06125B">
              <w:rPr>
                <w:rStyle w:val="tlid-translation"/>
                <w:sz w:val="28"/>
                <w:szCs w:val="28"/>
                <w:lang w:val="en"/>
              </w:rPr>
              <w:t>Forum of the Turkish economy</w:t>
            </w:r>
          </w:p>
        </w:tc>
        <w:tc>
          <w:tcPr>
            <w:tcW w:w="2970" w:type="dxa"/>
          </w:tcPr>
          <w:p w:rsid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244B17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244B17" w:rsidTr="00244B17">
        <w:tc>
          <w:tcPr>
            <w:tcW w:w="810" w:type="dxa"/>
          </w:tcPr>
          <w:p w:rsidR="00244B17" w:rsidRDefault="00244B17"/>
          <w:p w:rsidR="00244B17" w:rsidRDefault="00244B17">
            <w:r>
              <w:t>4</w:t>
            </w:r>
          </w:p>
          <w:p w:rsidR="00244B17" w:rsidRDefault="00244B17"/>
        </w:tc>
        <w:tc>
          <w:tcPr>
            <w:tcW w:w="2700" w:type="dxa"/>
          </w:tcPr>
          <w:p w:rsidR="00244B17" w:rsidRPr="00D813D1" w:rsidRDefault="00244B17" w:rsidP="00787965">
            <w:pPr>
              <w:rPr>
                <w:sz w:val="28"/>
                <w:szCs w:val="28"/>
              </w:rPr>
            </w:pPr>
          </w:p>
          <w:p w:rsidR="00244B17" w:rsidRPr="00D813D1" w:rsidRDefault="00244B17" w:rsidP="00787965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244B17" w:rsidRDefault="00244B17" w:rsidP="00244B17">
            <w:pPr>
              <w:jc w:val="center"/>
              <w:rPr>
                <w:sz w:val="28"/>
                <w:szCs w:val="28"/>
              </w:rPr>
            </w:pPr>
          </w:p>
          <w:p w:rsidR="00244B17" w:rsidRPr="00D813D1" w:rsidRDefault="00244B17" w:rsidP="00244B17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D813D1" w:rsidRDefault="0006125B" w:rsidP="0006125B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12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13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 w:rsidR="008B7DC8">
              <w:rPr>
                <w:rStyle w:val="tlid-translation"/>
                <w:sz w:val="28"/>
                <w:szCs w:val="28"/>
                <w:lang w:val="en"/>
              </w:rPr>
              <w:t>6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2008</w:t>
            </w:r>
          </w:p>
        </w:tc>
        <w:tc>
          <w:tcPr>
            <w:tcW w:w="1710" w:type="dxa"/>
          </w:tcPr>
          <w:p w:rsidR="008B7DC8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Default="0006125B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 xml:space="preserve">Turkey </w:t>
            </w:r>
          </w:p>
        </w:tc>
        <w:tc>
          <w:tcPr>
            <w:tcW w:w="2790" w:type="dxa"/>
          </w:tcPr>
          <w:p w:rsidR="00244B17" w:rsidRPr="0006125B" w:rsidRDefault="0006125B" w:rsidP="008B7DC8">
            <w:pPr>
              <w:jc w:val="center"/>
              <w:rPr>
                <w:sz w:val="28"/>
                <w:szCs w:val="28"/>
                <w:lang w:val="en"/>
              </w:rPr>
            </w:pPr>
            <w:r w:rsidRPr="0006125B">
              <w:rPr>
                <w:rStyle w:val="tlid-translation"/>
                <w:sz w:val="28"/>
                <w:szCs w:val="28"/>
                <w:lang w:val="en"/>
              </w:rPr>
              <w:t>Law Discussion Seminar</w:t>
            </w:r>
          </w:p>
        </w:tc>
        <w:tc>
          <w:tcPr>
            <w:tcW w:w="2970" w:type="dxa"/>
          </w:tcPr>
          <w:p w:rsidR="00244B17" w:rsidRP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244B17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244B17" w:rsidTr="00244B17">
        <w:tc>
          <w:tcPr>
            <w:tcW w:w="810" w:type="dxa"/>
          </w:tcPr>
          <w:p w:rsidR="00244B17" w:rsidRDefault="00244B17"/>
          <w:p w:rsidR="00244B17" w:rsidRDefault="00244B17">
            <w:r>
              <w:t>5</w:t>
            </w:r>
          </w:p>
          <w:p w:rsidR="00244B17" w:rsidRDefault="00244B17"/>
        </w:tc>
        <w:tc>
          <w:tcPr>
            <w:tcW w:w="2700" w:type="dxa"/>
          </w:tcPr>
          <w:p w:rsidR="00244B17" w:rsidRPr="00D813D1" w:rsidRDefault="00244B17" w:rsidP="00787965">
            <w:pPr>
              <w:rPr>
                <w:sz w:val="28"/>
                <w:szCs w:val="28"/>
              </w:rPr>
            </w:pPr>
          </w:p>
          <w:p w:rsidR="00244B17" w:rsidRPr="00D813D1" w:rsidRDefault="00244B17" w:rsidP="00787965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244B17" w:rsidRDefault="00244B17" w:rsidP="00244B17">
            <w:pPr>
              <w:jc w:val="center"/>
              <w:rPr>
                <w:sz w:val="28"/>
                <w:szCs w:val="28"/>
              </w:rPr>
            </w:pPr>
          </w:p>
          <w:p w:rsidR="00244B17" w:rsidRPr="00D813D1" w:rsidRDefault="00244B17" w:rsidP="00244B17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D813D1" w:rsidRDefault="0006125B" w:rsidP="0006125B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3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7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11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2008</w:t>
            </w:r>
          </w:p>
        </w:tc>
        <w:tc>
          <w:tcPr>
            <w:tcW w:w="1710" w:type="dxa"/>
          </w:tcPr>
          <w:p w:rsidR="008B7DC8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Default="0006125B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 xml:space="preserve">Jordan </w:t>
            </w:r>
            <w:r w:rsidR="008B7DC8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</w:p>
        </w:tc>
        <w:tc>
          <w:tcPr>
            <w:tcW w:w="2790" w:type="dxa"/>
          </w:tcPr>
          <w:p w:rsidR="00244B17" w:rsidRPr="0006125B" w:rsidRDefault="008B7DC8" w:rsidP="008B7DC8">
            <w:pPr>
              <w:ind w:firstLine="720"/>
              <w:jc w:val="center"/>
              <w:rPr>
                <w:sz w:val="28"/>
                <w:szCs w:val="28"/>
                <w:lang w:val="en"/>
              </w:rPr>
            </w:pPr>
            <w:r w:rsidRPr="0006125B">
              <w:rPr>
                <w:rStyle w:val="tlid-translation"/>
                <w:sz w:val="28"/>
                <w:szCs w:val="28"/>
                <w:lang w:val="en"/>
              </w:rPr>
              <w:t>The third training program on investment funds</w:t>
            </w:r>
          </w:p>
        </w:tc>
        <w:tc>
          <w:tcPr>
            <w:tcW w:w="2970" w:type="dxa"/>
          </w:tcPr>
          <w:p w:rsidR="00244B17" w:rsidRPr="00244B17" w:rsidRDefault="008B7DC8" w:rsidP="00244B17">
            <w:pPr>
              <w:jc w:val="center"/>
              <w:rPr>
                <w:sz w:val="28"/>
                <w:szCs w:val="28"/>
                <w:lang w:val="en"/>
              </w:rPr>
            </w:pPr>
            <w:r w:rsidRPr="008B7DC8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244B17" w:rsidTr="00244B17">
        <w:tc>
          <w:tcPr>
            <w:tcW w:w="810" w:type="dxa"/>
          </w:tcPr>
          <w:p w:rsidR="00244B17" w:rsidRDefault="00244B17"/>
          <w:p w:rsidR="00244B17" w:rsidRDefault="00244B17">
            <w:r>
              <w:t>6</w:t>
            </w:r>
          </w:p>
          <w:p w:rsidR="00244B17" w:rsidRDefault="00244B17"/>
        </w:tc>
        <w:tc>
          <w:tcPr>
            <w:tcW w:w="2700" w:type="dxa"/>
          </w:tcPr>
          <w:p w:rsidR="00244B17" w:rsidRPr="00D813D1" w:rsidRDefault="00244B17" w:rsidP="00787965">
            <w:pPr>
              <w:rPr>
                <w:sz w:val="28"/>
                <w:szCs w:val="28"/>
              </w:rPr>
            </w:pPr>
          </w:p>
          <w:p w:rsidR="00244B17" w:rsidRPr="00D813D1" w:rsidRDefault="00244B17" w:rsidP="00787965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244B17" w:rsidRDefault="00244B17" w:rsidP="00244B17">
            <w:pPr>
              <w:jc w:val="center"/>
              <w:rPr>
                <w:sz w:val="28"/>
                <w:szCs w:val="28"/>
              </w:rPr>
            </w:pPr>
          </w:p>
          <w:p w:rsidR="00244B17" w:rsidRPr="00D813D1" w:rsidRDefault="00244B17" w:rsidP="00244B17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244B17" w:rsidRDefault="00244B17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Pr="00D813D1" w:rsidRDefault="0006125B" w:rsidP="0006125B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9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12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>
              <w:rPr>
                <w:rStyle w:val="tlid-translation"/>
                <w:sz w:val="28"/>
                <w:szCs w:val="28"/>
                <w:lang w:val="en"/>
              </w:rPr>
              <w:t>9</w:t>
            </w:r>
            <w:r w:rsidR="00244B17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2008</w:t>
            </w:r>
          </w:p>
        </w:tc>
        <w:tc>
          <w:tcPr>
            <w:tcW w:w="1710" w:type="dxa"/>
          </w:tcPr>
          <w:p w:rsidR="008B7DC8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244B17" w:rsidRDefault="0006125B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 xml:space="preserve">Austria </w:t>
            </w:r>
          </w:p>
        </w:tc>
        <w:tc>
          <w:tcPr>
            <w:tcW w:w="2790" w:type="dxa"/>
          </w:tcPr>
          <w:p w:rsidR="00244B17" w:rsidRPr="0006125B" w:rsidRDefault="0006125B" w:rsidP="008B7DC8">
            <w:pPr>
              <w:ind w:firstLine="720"/>
              <w:jc w:val="center"/>
              <w:rPr>
                <w:sz w:val="28"/>
                <w:szCs w:val="28"/>
                <w:lang w:val="en"/>
              </w:rPr>
            </w:pPr>
            <w:r w:rsidRPr="0006125B">
              <w:rPr>
                <w:rStyle w:val="tlid-translation"/>
                <w:sz w:val="28"/>
                <w:szCs w:val="28"/>
                <w:lang w:val="en"/>
              </w:rPr>
              <w:t>Attending the Global Payments Week events</w:t>
            </w:r>
          </w:p>
        </w:tc>
        <w:tc>
          <w:tcPr>
            <w:tcW w:w="2970" w:type="dxa"/>
          </w:tcPr>
          <w:p w:rsidR="00244B17" w:rsidRPr="00244B17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8B7DC8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  <w:tr w:rsidR="008B7DC8" w:rsidTr="00244B17">
        <w:tc>
          <w:tcPr>
            <w:tcW w:w="810" w:type="dxa"/>
          </w:tcPr>
          <w:p w:rsidR="008B7DC8" w:rsidRDefault="008B7DC8"/>
          <w:p w:rsidR="008B7DC8" w:rsidRDefault="008B7DC8"/>
          <w:p w:rsidR="008B7DC8" w:rsidRDefault="008B7DC8">
            <w:r>
              <w:t>7</w:t>
            </w:r>
          </w:p>
          <w:p w:rsidR="008B7DC8" w:rsidRDefault="008B7DC8"/>
          <w:p w:rsidR="008B7DC8" w:rsidRDefault="008B7DC8"/>
        </w:tc>
        <w:tc>
          <w:tcPr>
            <w:tcW w:w="2700" w:type="dxa"/>
          </w:tcPr>
          <w:p w:rsidR="008B7DC8" w:rsidRPr="00D813D1" w:rsidRDefault="008B7DC8" w:rsidP="00787965">
            <w:pPr>
              <w:rPr>
                <w:sz w:val="28"/>
                <w:szCs w:val="28"/>
              </w:rPr>
            </w:pPr>
          </w:p>
          <w:p w:rsidR="008B7DC8" w:rsidRPr="00D813D1" w:rsidRDefault="008B7DC8" w:rsidP="00787965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2250" w:type="dxa"/>
          </w:tcPr>
          <w:p w:rsidR="008B7DC8" w:rsidRDefault="008B7DC8" w:rsidP="00787965">
            <w:pPr>
              <w:jc w:val="center"/>
              <w:rPr>
                <w:sz w:val="28"/>
                <w:szCs w:val="28"/>
              </w:rPr>
            </w:pPr>
          </w:p>
          <w:p w:rsidR="008B7DC8" w:rsidRPr="00D813D1" w:rsidRDefault="008B7DC8" w:rsidP="00787965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2070" w:type="dxa"/>
          </w:tcPr>
          <w:p w:rsidR="008B7DC8" w:rsidRDefault="008B7DC8" w:rsidP="0078796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8B7DC8" w:rsidRPr="00D813D1" w:rsidRDefault="0006125B" w:rsidP="0006125B">
            <w:pPr>
              <w:jc w:val="center"/>
              <w:rPr>
                <w:sz w:val="28"/>
                <w:szCs w:val="28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>24</w:t>
            </w:r>
            <w:r w:rsidR="008B7DC8" w:rsidRPr="00D813D1">
              <w:rPr>
                <w:rStyle w:val="tlid-translation"/>
                <w:sz w:val="28"/>
                <w:szCs w:val="28"/>
                <w:lang w:val="en"/>
              </w:rPr>
              <w:t xml:space="preserve"> - </w:t>
            </w:r>
            <w:r>
              <w:rPr>
                <w:rStyle w:val="tlid-translation"/>
                <w:sz w:val="28"/>
                <w:szCs w:val="28"/>
                <w:lang w:val="en"/>
              </w:rPr>
              <w:t>25</w:t>
            </w:r>
            <w:r w:rsidR="008B7DC8" w:rsidRPr="00D813D1">
              <w:rPr>
                <w:rStyle w:val="tlid-translation"/>
                <w:sz w:val="28"/>
                <w:szCs w:val="28"/>
                <w:lang w:val="en"/>
              </w:rPr>
              <w:t xml:space="preserve"> / </w:t>
            </w:r>
            <w:r w:rsidR="008B7DC8">
              <w:rPr>
                <w:rStyle w:val="tlid-translation"/>
                <w:sz w:val="28"/>
                <w:szCs w:val="28"/>
                <w:lang w:val="en"/>
              </w:rPr>
              <w:t>12</w:t>
            </w:r>
            <w:r w:rsidR="008B7DC8"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r>
              <w:rPr>
                <w:rStyle w:val="tlid-translation"/>
                <w:sz w:val="28"/>
                <w:szCs w:val="28"/>
                <w:lang w:val="en"/>
              </w:rPr>
              <w:t>2008</w:t>
            </w:r>
          </w:p>
        </w:tc>
        <w:tc>
          <w:tcPr>
            <w:tcW w:w="1710" w:type="dxa"/>
          </w:tcPr>
          <w:p w:rsidR="008B7DC8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8B7DC8" w:rsidRDefault="0006125B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>
              <w:rPr>
                <w:rStyle w:val="tlid-translation"/>
                <w:sz w:val="28"/>
                <w:szCs w:val="28"/>
                <w:lang w:val="en"/>
              </w:rPr>
              <w:t xml:space="preserve">Saudi Arabia </w:t>
            </w:r>
          </w:p>
        </w:tc>
        <w:tc>
          <w:tcPr>
            <w:tcW w:w="2790" w:type="dxa"/>
          </w:tcPr>
          <w:p w:rsidR="008B7DC8" w:rsidRPr="0006125B" w:rsidRDefault="0006125B" w:rsidP="008B7DC8">
            <w:pPr>
              <w:ind w:firstLine="720"/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06125B">
              <w:rPr>
                <w:rStyle w:val="tlid-translation"/>
                <w:sz w:val="28"/>
                <w:szCs w:val="28"/>
                <w:lang w:val="en"/>
              </w:rPr>
              <w:t>The third annual meeting of the Federation of Arab Securities Commissions Council</w:t>
            </w:r>
          </w:p>
        </w:tc>
        <w:tc>
          <w:tcPr>
            <w:tcW w:w="2970" w:type="dxa"/>
          </w:tcPr>
          <w:p w:rsidR="008B7DC8" w:rsidRPr="00244B17" w:rsidRDefault="008B7DC8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  <w:r w:rsidRPr="008B7DC8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</w:tbl>
    <w:p w:rsidR="000A52A2" w:rsidRDefault="0006125B"/>
    <w:sectPr w:rsidR="000A52A2" w:rsidSect="00250726">
      <w:pgSz w:w="15840" w:h="12240" w:orient="landscape" w:code="1"/>
      <w:pgMar w:top="1440" w:right="540" w:bottom="30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5B"/>
    <w:rsid w:val="0006125B"/>
    <w:rsid w:val="00244B17"/>
    <w:rsid w:val="003F4804"/>
    <w:rsid w:val="00460495"/>
    <w:rsid w:val="006100A9"/>
    <w:rsid w:val="006E4E5B"/>
    <w:rsid w:val="008B7DC8"/>
    <w:rsid w:val="00992F05"/>
    <w:rsid w:val="00AE56D1"/>
    <w:rsid w:val="00C90F92"/>
    <w:rsid w:val="00D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icop</cp:lastModifiedBy>
  <cp:revision>2</cp:revision>
  <dcterms:created xsi:type="dcterms:W3CDTF">2020-08-27T09:30:00Z</dcterms:created>
  <dcterms:modified xsi:type="dcterms:W3CDTF">2020-08-27T09:30:00Z</dcterms:modified>
</cp:coreProperties>
</file>